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Default="00531371" w:rsidP="00FE78E0">
      <w:pPr>
        <w:keepNext/>
        <w:jc w:val="right"/>
        <w:rPr>
          <w:sz w:val="26"/>
          <w:szCs w:val="26"/>
        </w:rPr>
      </w:pPr>
    </w:p>
    <w:p w:rsidR="00FE78E0" w:rsidRDefault="00FE78E0" w:rsidP="00FE78E0">
      <w:pPr>
        <w:keepNext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1.</w:t>
      </w:r>
    </w:p>
    <w:p w:rsidR="00FE78E0" w:rsidRPr="00FE78E0" w:rsidRDefault="00FE78E0" w:rsidP="00FE78E0">
      <w:pPr>
        <w:keepNext/>
        <w:jc w:val="right"/>
        <w:rPr>
          <w:sz w:val="26"/>
          <w:szCs w:val="26"/>
        </w:rPr>
      </w:pPr>
    </w:p>
    <w:p w:rsidR="00FE78E0" w:rsidRDefault="00FE78E0" w:rsidP="00C32DEF">
      <w:pPr>
        <w:keepNext/>
        <w:widowControl w:val="0"/>
        <w:jc w:val="center"/>
        <w:rPr>
          <w:b/>
          <w:sz w:val="26"/>
          <w:szCs w:val="26"/>
        </w:rPr>
      </w:pPr>
    </w:p>
    <w:p w:rsidR="00FE78E0" w:rsidRDefault="008536C0" w:rsidP="00C32DEF">
      <w:pPr>
        <w:keepNext/>
        <w:widowControl w:val="0"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Вопросы </w:t>
      </w:r>
    </w:p>
    <w:p w:rsidR="00FE78E0" w:rsidRDefault="00FE78E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>к итоговому государственному (междисциплинарному) экзамену</w:t>
      </w:r>
      <w:r w:rsidRPr="00141FCF">
        <w:rPr>
          <w:b/>
          <w:sz w:val="26"/>
          <w:szCs w:val="26"/>
        </w:rPr>
        <w:t xml:space="preserve"> </w:t>
      </w:r>
    </w:p>
    <w:p w:rsidR="00FE78E0" w:rsidRDefault="00FE78E0" w:rsidP="00C32DEF">
      <w:pPr>
        <w:keepNext/>
        <w:jc w:val="center"/>
        <w:rPr>
          <w:b/>
          <w:sz w:val="26"/>
          <w:szCs w:val="26"/>
        </w:rPr>
      </w:pPr>
    </w:p>
    <w:p w:rsidR="00FE78E0" w:rsidRDefault="008536C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Направление 44.04.02 «Психолого-педагогическое образование», </w:t>
      </w:r>
    </w:p>
    <w:p w:rsidR="00AD4425" w:rsidRPr="00141FCF" w:rsidRDefault="008536C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>магистерская программа «Психология безопасности в образовании»</w:t>
      </w:r>
    </w:p>
    <w:p w:rsidR="009009D1" w:rsidRPr="00141FCF" w:rsidRDefault="009009D1" w:rsidP="00C32DEF">
      <w:pPr>
        <w:keepNext/>
        <w:jc w:val="center"/>
        <w:rPr>
          <w:b/>
          <w:sz w:val="26"/>
          <w:szCs w:val="26"/>
        </w:rPr>
      </w:pP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Методологические проблемы современной психологии.</w:t>
      </w: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Парадигмальные основания психологического исследования.</w:t>
      </w: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Естественнонаучная и гуманитарная парадигмы.</w:t>
      </w:r>
    </w:p>
    <w:p w:rsidR="0000279F" w:rsidRPr="00141FCF" w:rsidRDefault="0000279F" w:rsidP="0000279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Общая характеристика количественной и качественной методологии.</w:t>
      </w:r>
    </w:p>
    <w:p w:rsidR="0000279F" w:rsidRPr="00141FCF" w:rsidRDefault="0000279F" w:rsidP="0000279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Возможности и ограничения количественно-качественной стратегии исследования в психологии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Методологические требования к конкретному психологическому исследованию </w:t>
      </w:r>
    </w:p>
    <w:p w:rsidR="004A5D36" w:rsidRPr="00141FCF" w:rsidRDefault="004A5D36" w:rsidP="004A5D36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Подготовка программы исследования и его организация (план-проспект исследования).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Принципы и правила построения программы исследования (этапы и процедуры).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Педагогическая экспертиза и независимая оценка качества образования.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Профессионально-общественная аккредитация образовательных программ в системе образования Российской Федерации.</w:t>
      </w:r>
    </w:p>
    <w:p w:rsidR="003567CB" w:rsidRPr="00141FCF" w:rsidRDefault="003567CB" w:rsidP="003567CB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>Мониторинг образовательной среды как одно из условий безопасности образовательной среды: понятие и подходы.</w:t>
      </w:r>
    </w:p>
    <w:p w:rsidR="003567CB" w:rsidRPr="00141FCF" w:rsidRDefault="003567CB" w:rsidP="003567CB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Диагностические методы, используемые для мониторинга.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Подготовка и проведение мониторинга в образовательных организациях (тип образо</w:t>
      </w:r>
      <w:r w:rsidR="004A5D36" w:rsidRPr="00141FCF">
        <w:rPr>
          <w:rFonts w:ascii="Times New Roman" w:hAnsi="Times New Roman"/>
          <w:sz w:val="28"/>
          <w:szCs w:val="28"/>
        </w:rPr>
        <w:t>вательной организации –</w:t>
      </w:r>
      <w:r w:rsidRPr="00141FCF">
        <w:rPr>
          <w:rFonts w:ascii="Times New Roman" w:hAnsi="Times New Roman"/>
          <w:sz w:val="28"/>
          <w:szCs w:val="28"/>
        </w:rPr>
        <w:t xml:space="preserve"> по выбору экзаменующегося).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Деятельностный подход к моделированию и проектированию в образовании.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Связь экспертизы и методов проектирования образовательных технологий.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Образовательная среда образовательной организации: понятие, подходы в зарубежной и отечественной психологии.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Ошибки в организации образовательной среды образовательной организации (тип образовательной организации – по выбору </w:t>
      </w:r>
      <w:proofErr w:type="gramStart"/>
      <w:r w:rsidRPr="00141FCF">
        <w:rPr>
          <w:rFonts w:ascii="Times New Roman" w:hAnsi="Times New Roman"/>
          <w:sz w:val="28"/>
          <w:szCs w:val="28"/>
        </w:rPr>
        <w:t>экзаменующегося</w:t>
      </w:r>
      <w:proofErr w:type="gramEnd"/>
      <w:r w:rsidRPr="00141FCF">
        <w:rPr>
          <w:rFonts w:ascii="Times New Roman" w:hAnsi="Times New Roman"/>
          <w:sz w:val="28"/>
          <w:szCs w:val="28"/>
        </w:rPr>
        <w:t>).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Общая характеристика образовательных технологий</w:t>
      </w:r>
      <w:r w:rsidR="004A5D36" w:rsidRPr="00141FCF">
        <w:rPr>
          <w:rFonts w:ascii="Times New Roman" w:hAnsi="Times New Roman"/>
          <w:sz w:val="28"/>
          <w:szCs w:val="28"/>
        </w:rPr>
        <w:t xml:space="preserve">: </w:t>
      </w:r>
      <w:r w:rsidRPr="00141FCF">
        <w:rPr>
          <w:rFonts w:ascii="Times New Roman" w:hAnsi="Times New Roman"/>
          <w:sz w:val="28"/>
          <w:szCs w:val="28"/>
        </w:rPr>
        <w:t xml:space="preserve">определение, принципы </w:t>
      </w:r>
      <w:r w:rsidR="004A5D36" w:rsidRPr="00141FCF">
        <w:rPr>
          <w:rFonts w:ascii="Times New Roman" w:hAnsi="Times New Roman"/>
          <w:sz w:val="28"/>
          <w:szCs w:val="28"/>
        </w:rPr>
        <w:t>оценки</w:t>
      </w:r>
      <w:r w:rsidRPr="00141FCF">
        <w:rPr>
          <w:rFonts w:ascii="Times New Roman" w:hAnsi="Times New Roman"/>
          <w:sz w:val="28"/>
          <w:szCs w:val="28"/>
        </w:rPr>
        <w:t>, условия существова</w:t>
      </w:r>
      <w:r w:rsidR="004A5D36" w:rsidRPr="00141FCF">
        <w:rPr>
          <w:rFonts w:ascii="Times New Roman" w:hAnsi="Times New Roman"/>
          <w:sz w:val="28"/>
          <w:szCs w:val="28"/>
        </w:rPr>
        <w:t>ния.</w:t>
      </w:r>
    </w:p>
    <w:p w:rsidR="00531371" w:rsidRDefault="005313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lastRenderedPageBreak/>
        <w:t xml:space="preserve">Основные группы показателей для качественной оценки образовательных технологий.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Основные ошибки проектирования образовательных технологий.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Психологическая безопасность образовательной среды: понятие, теории и подходы. </w:t>
      </w:r>
    </w:p>
    <w:p w:rsidR="00455710" w:rsidRPr="00141FCF" w:rsidRDefault="00455710" w:rsidP="00455710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Диагностика психологической безопасности образовательной среды в образовательной организации (тип образовательной организации – по выбору экзаменующегося).</w:t>
      </w:r>
    </w:p>
    <w:p w:rsidR="00455710" w:rsidRPr="00141FCF" w:rsidRDefault="00455710" w:rsidP="00455710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Технологии обеспечения психологической безопасности образовательной среды в образовательной организации (тип образовательной организации – по выбору экзаменующегося).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Психологическая безопасность личности: понятие, теории и подходы.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Структура и механизмы психологической безопасности личности.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Стратегии достижения личностной безопасности и защитные механизмы. </w:t>
      </w:r>
    </w:p>
    <w:p w:rsidR="00A16C23" w:rsidRPr="00141FCF" w:rsidRDefault="00A16C2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Психологические проблемы безопасности профессиональной деятельности педагогических работников. </w:t>
      </w:r>
    </w:p>
    <w:p w:rsidR="00844213" w:rsidRPr="00141FCF" w:rsidRDefault="00844213" w:rsidP="0084421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Инновации и проблема обеспечения безопасности педагогических работников. 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Детерминанты профессионального выгорания. 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Методы диагностики профессионального выгорания.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Психологическая профилактика профессионального выгорания педагогических работников.</w:t>
      </w:r>
    </w:p>
    <w:p w:rsidR="00C32DEF" w:rsidRPr="00141FCF" w:rsidRDefault="00C32DEF" w:rsidP="00864739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Риски в образовательной среде: классификация, методы диагностики.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Современные представления о последствиях травмирующих и вредных воздействий на психологическую сферу личности.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Критерии психического и психологического здоровья: возрастные и социокультурные нормы.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Обеспечение психолого-педагогической безопасности и сопровождения </w:t>
      </w:r>
      <w:r w:rsidR="00BE069C" w:rsidRPr="00141FCF">
        <w:rPr>
          <w:sz w:val="28"/>
          <w:szCs w:val="28"/>
        </w:rPr>
        <w:t>субъектов образовательной среды</w:t>
      </w:r>
      <w:r w:rsidRPr="00141FCF">
        <w:rPr>
          <w:sz w:val="28"/>
          <w:szCs w:val="28"/>
        </w:rPr>
        <w:t>, находящихся в состоянии дистресса.</w:t>
      </w:r>
    </w:p>
    <w:p w:rsidR="006A2D6D" w:rsidRPr="00141FCF" w:rsidRDefault="006A2D6D" w:rsidP="006A2D6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Психологическое благополучие: понятие, научные подходы.</w:t>
      </w:r>
    </w:p>
    <w:p w:rsidR="006A2D6D" w:rsidRPr="00141FCF" w:rsidRDefault="006A2D6D" w:rsidP="006A2D6D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>Признаки психологического неблагополучия.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Профилактика эмоционального неблагополучия </w:t>
      </w:r>
      <w:r w:rsidR="00C8018D" w:rsidRPr="00141FCF">
        <w:rPr>
          <w:sz w:val="28"/>
          <w:szCs w:val="28"/>
        </w:rPr>
        <w:t>субъект</w:t>
      </w:r>
      <w:r w:rsidR="00BE069C" w:rsidRPr="00141FCF">
        <w:rPr>
          <w:sz w:val="28"/>
          <w:szCs w:val="28"/>
        </w:rPr>
        <w:t>ов</w:t>
      </w:r>
      <w:r w:rsidR="00C8018D" w:rsidRPr="00141FCF">
        <w:rPr>
          <w:sz w:val="28"/>
          <w:szCs w:val="28"/>
        </w:rPr>
        <w:t xml:space="preserve"> образовательной среды</w:t>
      </w:r>
      <w:r w:rsidRPr="00141FCF">
        <w:rPr>
          <w:sz w:val="28"/>
          <w:szCs w:val="28"/>
        </w:rPr>
        <w:t xml:space="preserve">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Практика обеспечения психологической безопасности субъектов</w:t>
      </w:r>
      <w:r w:rsidRPr="00141FCF">
        <w:rPr>
          <w:rFonts w:eastAsia="Calibri"/>
          <w:sz w:val="28"/>
          <w:szCs w:val="28"/>
        </w:rPr>
        <w:t xml:space="preserve"> образова</w:t>
      </w:r>
      <w:r w:rsidR="006A2D6D" w:rsidRPr="00141FCF">
        <w:rPr>
          <w:rFonts w:eastAsia="Calibri"/>
          <w:sz w:val="28"/>
          <w:szCs w:val="28"/>
        </w:rPr>
        <w:t>тельной среды</w:t>
      </w:r>
      <w:r w:rsidRPr="00141FCF">
        <w:rPr>
          <w:rFonts w:eastAsia="Calibri"/>
          <w:sz w:val="28"/>
          <w:szCs w:val="28"/>
        </w:rPr>
        <w:t xml:space="preserve"> на конкретных ситуациях и примерах.</w:t>
      </w:r>
    </w:p>
    <w:p w:rsidR="00341CBD" w:rsidRPr="00531DF3" w:rsidRDefault="00341CBD" w:rsidP="00341CBD">
      <w:pPr>
        <w:pStyle w:val="a8"/>
        <w:keepNext/>
        <w:numPr>
          <w:ilvl w:val="0"/>
          <w:numId w:val="4"/>
        </w:numPr>
        <w:jc w:val="both"/>
        <w:rPr>
          <w:bCs/>
          <w:spacing w:val="-18"/>
          <w:sz w:val="28"/>
          <w:szCs w:val="28"/>
        </w:rPr>
      </w:pPr>
      <w:r w:rsidRPr="00531DF3">
        <w:rPr>
          <w:bCs/>
          <w:sz w:val="28"/>
          <w:szCs w:val="28"/>
        </w:rPr>
        <w:t>Общение в системе общественных и межличностных отноше</w:t>
      </w:r>
      <w:r w:rsidRPr="00531DF3">
        <w:rPr>
          <w:bCs/>
          <w:spacing w:val="-18"/>
          <w:sz w:val="28"/>
          <w:szCs w:val="28"/>
        </w:rPr>
        <w:t>ний. Структура общения.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Конфликт: определение, функции, виды</w:t>
      </w:r>
      <w:r>
        <w:rPr>
          <w:sz w:val="28"/>
          <w:szCs w:val="28"/>
        </w:rPr>
        <w:t>,</w:t>
      </w:r>
      <w:r w:rsidRPr="00554E71">
        <w:rPr>
          <w:sz w:val="28"/>
          <w:szCs w:val="28"/>
        </w:rPr>
        <w:t xml:space="preserve"> причины</w:t>
      </w:r>
      <w:r>
        <w:rPr>
          <w:sz w:val="28"/>
          <w:szCs w:val="28"/>
        </w:rPr>
        <w:t>, д</w:t>
      </w:r>
      <w:r w:rsidRPr="00554E71">
        <w:rPr>
          <w:sz w:val="28"/>
          <w:szCs w:val="28"/>
        </w:rPr>
        <w:t>инамика конфликта и стратегии поведения в конфликте.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Межличностные конфликты</w:t>
      </w:r>
      <w:r w:rsidRPr="00E81AF3">
        <w:rPr>
          <w:sz w:val="28"/>
          <w:szCs w:val="28"/>
        </w:rPr>
        <w:t xml:space="preserve"> </w:t>
      </w:r>
      <w:r w:rsidRPr="00554E71">
        <w:rPr>
          <w:sz w:val="28"/>
          <w:szCs w:val="28"/>
        </w:rPr>
        <w:t>в образовательной среде: причины и способы разрешения.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Pr="00554E71">
        <w:rPr>
          <w:sz w:val="28"/>
          <w:szCs w:val="28"/>
        </w:rPr>
        <w:t>жгрупповы</w:t>
      </w:r>
      <w:r>
        <w:rPr>
          <w:sz w:val="28"/>
          <w:szCs w:val="28"/>
        </w:rPr>
        <w:t>е</w:t>
      </w:r>
      <w:r w:rsidRPr="00554E71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ы</w:t>
      </w:r>
      <w:r w:rsidRPr="00E81AF3">
        <w:rPr>
          <w:sz w:val="28"/>
          <w:szCs w:val="28"/>
        </w:rPr>
        <w:t xml:space="preserve"> </w:t>
      </w:r>
      <w:r w:rsidRPr="00554E71">
        <w:rPr>
          <w:sz w:val="28"/>
          <w:szCs w:val="28"/>
        </w:rPr>
        <w:t>в образовательной среде, их причины и способы разрешения.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Конфликтные личности: психологические характеристики, типы, особенности взаимодействия.</w:t>
      </w:r>
    </w:p>
    <w:p w:rsidR="00531371" w:rsidRPr="00531371" w:rsidRDefault="00341CBD" w:rsidP="00531371">
      <w:pPr>
        <w:pStyle w:val="a8"/>
        <w:keepNext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531371">
        <w:rPr>
          <w:sz w:val="28"/>
          <w:szCs w:val="28"/>
        </w:rPr>
        <w:t xml:space="preserve">Педагогические конфликты: виды, причины и профилактика. </w:t>
      </w:r>
      <w:r w:rsidR="00531371" w:rsidRPr="00531371">
        <w:rPr>
          <w:sz w:val="28"/>
          <w:szCs w:val="28"/>
        </w:rPr>
        <w:t xml:space="preserve"> </w:t>
      </w:r>
      <w:r w:rsidR="00531371" w:rsidRPr="00531371">
        <w:rPr>
          <w:sz w:val="28"/>
          <w:szCs w:val="28"/>
        </w:rPr>
        <w:br w:type="page"/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lastRenderedPageBreak/>
        <w:t xml:space="preserve">Определение экстренной психологической помощи: ее цели, задачи, принципы оказания специализированной помощи при ЧС.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Объект оказания экстренной психологической помощи; характеристика групп: контингент, группа риска, группа ресурсных людей.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Типичные ситуации, требующие вмешательства антикризисной психологической службы. </w:t>
      </w:r>
    </w:p>
    <w:p w:rsidR="00141FCF" w:rsidRPr="00141FCF" w:rsidRDefault="00141FCF" w:rsidP="00141FC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Этапы и </w:t>
      </w:r>
      <w:r w:rsidRPr="00141FCF">
        <w:rPr>
          <w:sz w:val="28"/>
          <w:szCs w:val="28"/>
        </w:rPr>
        <w:t>методы</w:t>
      </w:r>
      <w:r w:rsidRPr="00141FCF">
        <w:rPr>
          <w:rFonts w:eastAsia="Calibri"/>
          <w:sz w:val="28"/>
          <w:szCs w:val="28"/>
        </w:rPr>
        <w:t xml:space="preserve"> оказания экстренной психологической помощи</w:t>
      </w:r>
      <w:r w:rsidRPr="00141FCF">
        <w:rPr>
          <w:iCs/>
          <w:sz w:val="28"/>
          <w:szCs w:val="28"/>
        </w:rPr>
        <w:t xml:space="preserve"> </w:t>
      </w:r>
      <w:r w:rsidRPr="00141FCF">
        <w:rPr>
          <w:sz w:val="28"/>
          <w:szCs w:val="28"/>
        </w:rPr>
        <w:t xml:space="preserve">в системе образования. </w:t>
      </w:r>
    </w:p>
    <w:p w:rsidR="00BE069C" w:rsidRPr="00141FCF" w:rsidRDefault="00BE069C" w:rsidP="00BE069C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Разработка плана антикризисного реагирования в образовательной среде. </w:t>
      </w: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141FCF" w:rsidRPr="00141FCF" w:rsidRDefault="00141FCF" w:rsidP="00C32DEF">
      <w:pPr>
        <w:keepNext/>
        <w:rPr>
          <w:sz w:val="26"/>
          <w:szCs w:val="26"/>
        </w:rPr>
      </w:pP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8536C0" w:rsidRPr="00141FCF" w:rsidRDefault="008536C0" w:rsidP="00C32DEF">
      <w:pPr>
        <w:keepNext/>
        <w:widowControl w:val="0"/>
        <w:jc w:val="both"/>
        <w:rPr>
          <w:sz w:val="26"/>
          <w:szCs w:val="26"/>
        </w:rPr>
      </w:pPr>
      <w:r w:rsidRPr="00141FCF">
        <w:rPr>
          <w:sz w:val="26"/>
          <w:szCs w:val="26"/>
        </w:rPr>
        <w:t>Председатель (заместитель) ГЭК ______________ /</w:t>
      </w:r>
      <w:r w:rsidR="005E4710">
        <w:rPr>
          <w:sz w:val="26"/>
          <w:szCs w:val="26"/>
        </w:rPr>
        <w:t>Н.А.</w:t>
      </w:r>
      <w:r w:rsidRPr="00141FCF">
        <w:rPr>
          <w:sz w:val="26"/>
          <w:szCs w:val="26"/>
        </w:rPr>
        <w:t xml:space="preserve"> </w:t>
      </w:r>
      <w:r w:rsidRPr="00141FCF">
        <w:rPr>
          <w:sz w:val="26"/>
          <w:szCs w:val="26"/>
          <w:u w:val="single"/>
        </w:rPr>
        <w:t>Давыдов</w:t>
      </w:r>
      <w:r w:rsidRPr="00141FCF">
        <w:rPr>
          <w:sz w:val="26"/>
          <w:szCs w:val="26"/>
        </w:rPr>
        <w:t xml:space="preserve"> / __. __. 201_г.</w:t>
      </w:r>
    </w:p>
    <w:p w:rsidR="008536C0" w:rsidRPr="00141FCF" w:rsidRDefault="008536C0" w:rsidP="00C32DEF">
      <w:pPr>
        <w:keepNext/>
        <w:rPr>
          <w:vertAlign w:val="superscript"/>
        </w:rPr>
      </w:pPr>
      <w:r w:rsidRPr="00141FCF">
        <w:rPr>
          <w:vertAlign w:val="superscript"/>
        </w:rPr>
        <w:t xml:space="preserve">                                                                                                    личная    подпись          расшифровка подписи                       дата</w:t>
      </w:r>
    </w:p>
    <w:p w:rsidR="008536C0" w:rsidRPr="00141FCF" w:rsidRDefault="008536C0" w:rsidP="00C32DEF">
      <w:pPr>
        <w:keepNext/>
        <w:widowControl w:val="0"/>
        <w:jc w:val="both"/>
        <w:rPr>
          <w:sz w:val="26"/>
          <w:szCs w:val="26"/>
        </w:rPr>
      </w:pPr>
      <w:r w:rsidRPr="00141FCF">
        <w:rPr>
          <w:sz w:val="26"/>
          <w:szCs w:val="26"/>
        </w:rPr>
        <w:t xml:space="preserve">И.о. декана факультета </w:t>
      </w:r>
    </w:p>
    <w:p w:rsidR="008536C0" w:rsidRPr="00141FCF" w:rsidRDefault="008536C0" w:rsidP="00C32DEF">
      <w:pPr>
        <w:keepNext/>
        <w:widowControl w:val="0"/>
        <w:jc w:val="both"/>
        <w:rPr>
          <w:sz w:val="26"/>
          <w:szCs w:val="26"/>
        </w:rPr>
      </w:pPr>
      <w:r w:rsidRPr="00141FCF">
        <w:rPr>
          <w:sz w:val="26"/>
          <w:szCs w:val="26"/>
        </w:rPr>
        <w:t xml:space="preserve">«Экстремальная психология» </w:t>
      </w:r>
      <w:r w:rsidR="00B847F9" w:rsidRPr="00141FCF">
        <w:rPr>
          <w:sz w:val="26"/>
          <w:szCs w:val="26"/>
        </w:rPr>
        <w:t>______________</w:t>
      </w:r>
      <w:r w:rsidRPr="00141FCF">
        <w:rPr>
          <w:sz w:val="26"/>
          <w:szCs w:val="26"/>
        </w:rPr>
        <w:t xml:space="preserve"> </w:t>
      </w:r>
      <w:r w:rsidRPr="00141FCF">
        <w:rPr>
          <w:sz w:val="26"/>
          <w:szCs w:val="26"/>
          <w:u w:val="single"/>
        </w:rPr>
        <w:t>/А.В. Кокурин /</w:t>
      </w:r>
      <w:r w:rsidRPr="00141FCF">
        <w:rPr>
          <w:sz w:val="26"/>
          <w:szCs w:val="26"/>
        </w:rPr>
        <w:t xml:space="preserve"> __. __. 201_г.</w:t>
      </w:r>
    </w:p>
    <w:p w:rsidR="008536C0" w:rsidRPr="00141FCF" w:rsidRDefault="008536C0" w:rsidP="00C32DEF">
      <w:pPr>
        <w:keepNext/>
        <w:widowControl w:val="0"/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141FCF">
        <w:rPr>
          <w:i/>
          <w:iCs/>
          <w:snapToGrid w:val="0"/>
          <w:sz w:val="26"/>
          <w:szCs w:val="26"/>
          <w:vertAlign w:val="superscript"/>
          <w:lang w:eastAsia="en-US"/>
        </w:rPr>
        <w:t xml:space="preserve">            наименование факультета                            личная подпись          р</w:t>
      </w:r>
      <w:r w:rsidRPr="00141FCF">
        <w:rPr>
          <w:i/>
          <w:iCs/>
          <w:sz w:val="26"/>
          <w:szCs w:val="26"/>
          <w:vertAlign w:val="superscript"/>
          <w:lang w:eastAsia="en-US"/>
        </w:rPr>
        <w:t>асшифровка подписи                            дата</w:t>
      </w:r>
    </w:p>
    <w:p w:rsidR="008536C0" w:rsidRPr="00141FCF" w:rsidRDefault="008536C0" w:rsidP="00C32DEF">
      <w:pPr>
        <w:keepNext/>
        <w:rPr>
          <w:sz w:val="26"/>
          <w:szCs w:val="26"/>
        </w:rPr>
      </w:pPr>
      <w:r w:rsidRPr="00141FCF">
        <w:rPr>
          <w:sz w:val="26"/>
          <w:szCs w:val="26"/>
        </w:rPr>
        <w:t xml:space="preserve">Зав. выпускающей кафедрой </w:t>
      </w:r>
      <w:r w:rsidR="00B847F9" w:rsidRPr="00141FCF">
        <w:rPr>
          <w:sz w:val="26"/>
          <w:szCs w:val="26"/>
        </w:rPr>
        <w:t>______________</w:t>
      </w:r>
      <w:r w:rsidRPr="00141FCF">
        <w:rPr>
          <w:sz w:val="26"/>
          <w:szCs w:val="26"/>
        </w:rPr>
        <w:t xml:space="preserve"> /В.И. Екимова/  __.__ 201_ г.</w:t>
      </w:r>
    </w:p>
    <w:p w:rsidR="008536C0" w:rsidRPr="00141FCF" w:rsidRDefault="008536C0" w:rsidP="00C32DEF">
      <w:pPr>
        <w:keepNext/>
        <w:rPr>
          <w:vertAlign w:val="superscript"/>
        </w:rPr>
      </w:pPr>
      <w:r w:rsidRPr="00141FCF">
        <w:rPr>
          <w:vertAlign w:val="superscript"/>
        </w:rPr>
        <w:t xml:space="preserve">         наименование кафедры                                 личная    подпись                        расшифровка подписи                 дата  </w:t>
      </w:r>
    </w:p>
    <w:p w:rsidR="00BE069C" w:rsidRPr="00141FCF" w:rsidRDefault="00BE069C" w:rsidP="00C32DEF">
      <w:pPr>
        <w:keepNext/>
        <w:widowControl w:val="0"/>
        <w:rPr>
          <w:sz w:val="26"/>
          <w:szCs w:val="26"/>
        </w:rPr>
      </w:pPr>
    </w:p>
    <w:p w:rsidR="008536C0" w:rsidRPr="00141FCF" w:rsidRDefault="008536C0" w:rsidP="00C32DEF">
      <w:pPr>
        <w:keepNext/>
        <w:widowControl w:val="0"/>
        <w:rPr>
          <w:sz w:val="26"/>
          <w:szCs w:val="26"/>
        </w:rPr>
      </w:pPr>
      <w:r w:rsidRPr="00141FCF">
        <w:rPr>
          <w:sz w:val="26"/>
          <w:szCs w:val="26"/>
        </w:rPr>
        <w:t xml:space="preserve">ОДОБРЕНО на заседании учебно-методической комиссии факультета по направлению подготовки «Психолого-педагогическое образование»  </w:t>
      </w:r>
    </w:p>
    <w:p w:rsidR="008536C0" w:rsidRPr="00141FCF" w:rsidRDefault="008536C0" w:rsidP="00C32DEF">
      <w:pPr>
        <w:keepNext/>
        <w:widowControl w:val="0"/>
        <w:jc w:val="right"/>
        <w:rPr>
          <w:sz w:val="26"/>
          <w:szCs w:val="26"/>
        </w:rPr>
      </w:pPr>
      <w:r w:rsidRPr="00141FCF">
        <w:rPr>
          <w:sz w:val="26"/>
          <w:szCs w:val="26"/>
        </w:rPr>
        <w:t>от "___" __________ 20__ г." № ___________</w:t>
      </w:r>
    </w:p>
    <w:p w:rsidR="005E4710" w:rsidRDefault="005E4710" w:rsidP="00C32DEF">
      <w:pPr>
        <w:keepNext/>
      </w:pPr>
    </w:p>
    <w:p w:rsidR="008536C0" w:rsidRPr="00141FCF" w:rsidRDefault="008536C0" w:rsidP="00C32DEF">
      <w:pPr>
        <w:keepNext/>
        <w:rPr>
          <w:sz w:val="26"/>
          <w:szCs w:val="26"/>
        </w:rPr>
      </w:pPr>
      <w:r w:rsidRPr="00141FCF">
        <w:t xml:space="preserve">ПРИНЯТО на Ученом совете факультета  </w:t>
      </w:r>
      <w:r w:rsidRPr="00141FCF">
        <w:rPr>
          <w:sz w:val="26"/>
          <w:szCs w:val="26"/>
        </w:rPr>
        <w:t>«Экстремальная психология»</w:t>
      </w:r>
    </w:p>
    <w:p w:rsidR="008536C0" w:rsidRPr="00141FCF" w:rsidRDefault="008536C0" w:rsidP="00C32DEF">
      <w:pPr>
        <w:keepNext/>
        <w:widowControl w:val="0"/>
        <w:jc w:val="right"/>
        <w:rPr>
          <w:sz w:val="26"/>
          <w:szCs w:val="26"/>
        </w:rPr>
      </w:pPr>
      <w:r w:rsidRPr="00141FCF">
        <w:rPr>
          <w:sz w:val="26"/>
          <w:szCs w:val="26"/>
        </w:rPr>
        <w:t>от "___" __________ 20__ г." № ___________</w:t>
      </w:r>
    </w:p>
    <w:p w:rsidR="008536C0" w:rsidRDefault="008536C0" w:rsidP="00C32DEF">
      <w:pPr>
        <w:keepNext/>
      </w:pPr>
    </w:p>
    <w:p w:rsidR="002239DC" w:rsidRPr="00141FCF" w:rsidRDefault="002239DC" w:rsidP="00C32DEF">
      <w:pPr>
        <w:keepNext/>
      </w:pPr>
    </w:p>
    <w:sectPr w:rsidR="002239DC" w:rsidRPr="00141FCF" w:rsidSect="006C4DEC">
      <w:headerReference w:type="even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BF" w:rsidRDefault="009A06BF" w:rsidP="007A1B54">
      <w:r>
        <w:separator/>
      </w:r>
    </w:p>
  </w:endnote>
  <w:endnote w:type="continuationSeparator" w:id="0">
    <w:p w:rsidR="009A06BF" w:rsidRDefault="009A06BF" w:rsidP="007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EA25F1" w:rsidP="005127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1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7D3" w:rsidRDefault="00531371" w:rsidP="005127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531371" w:rsidP="005127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BF" w:rsidRDefault="009A06BF" w:rsidP="007A1B54">
      <w:r>
        <w:separator/>
      </w:r>
    </w:p>
  </w:footnote>
  <w:footnote w:type="continuationSeparator" w:id="0">
    <w:p w:rsidR="009A06BF" w:rsidRDefault="009A06BF" w:rsidP="007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EA25F1" w:rsidP="005127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7D3" w:rsidRDefault="005313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62"/>
    <w:multiLevelType w:val="hybridMultilevel"/>
    <w:tmpl w:val="D530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D59"/>
    <w:multiLevelType w:val="multilevel"/>
    <w:tmpl w:val="3C74A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11E77F93"/>
    <w:multiLevelType w:val="hybridMultilevel"/>
    <w:tmpl w:val="42A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204F"/>
    <w:multiLevelType w:val="hybridMultilevel"/>
    <w:tmpl w:val="41D0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A9C"/>
    <w:multiLevelType w:val="hybridMultilevel"/>
    <w:tmpl w:val="59D0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7A7"/>
    <w:multiLevelType w:val="hybridMultilevel"/>
    <w:tmpl w:val="432A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E07B7"/>
    <w:multiLevelType w:val="hybridMultilevel"/>
    <w:tmpl w:val="894CC7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5E34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93551"/>
    <w:multiLevelType w:val="multilevel"/>
    <w:tmpl w:val="0E620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8">
    <w:nsid w:val="3CD61290"/>
    <w:multiLevelType w:val="hybridMultilevel"/>
    <w:tmpl w:val="ADB8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529B"/>
    <w:multiLevelType w:val="hybridMultilevel"/>
    <w:tmpl w:val="42A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37C1"/>
    <w:multiLevelType w:val="hybridMultilevel"/>
    <w:tmpl w:val="E3D4D7C2"/>
    <w:lvl w:ilvl="0" w:tplc="7D50F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43F10"/>
    <w:multiLevelType w:val="hybridMultilevel"/>
    <w:tmpl w:val="2C9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C4658"/>
    <w:multiLevelType w:val="hybridMultilevel"/>
    <w:tmpl w:val="B58C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2BF8"/>
    <w:multiLevelType w:val="multilevel"/>
    <w:tmpl w:val="80D8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>
    <w:nsid w:val="7B5B32F1"/>
    <w:multiLevelType w:val="hybridMultilevel"/>
    <w:tmpl w:val="EDB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6D"/>
    <w:rsid w:val="0000279F"/>
    <w:rsid w:val="00005063"/>
    <w:rsid w:val="000C6E82"/>
    <w:rsid w:val="0012085D"/>
    <w:rsid w:val="00141FCF"/>
    <w:rsid w:val="001F2670"/>
    <w:rsid w:val="002239DC"/>
    <w:rsid w:val="00341CBD"/>
    <w:rsid w:val="003567CB"/>
    <w:rsid w:val="00396E1E"/>
    <w:rsid w:val="003A5ABF"/>
    <w:rsid w:val="00455710"/>
    <w:rsid w:val="004A5D36"/>
    <w:rsid w:val="004E5A06"/>
    <w:rsid w:val="005137C7"/>
    <w:rsid w:val="00531371"/>
    <w:rsid w:val="005E4710"/>
    <w:rsid w:val="00655598"/>
    <w:rsid w:val="006A2D6D"/>
    <w:rsid w:val="006C4DEC"/>
    <w:rsid w:val="007A1B54"/>
    <w:rsid w:val="00820443"/>
    <w:rsid w:val="00844213"/>
    <w:rsid w:val="008536C0"/>
    <w:rsid w:val="00864739"/>
    <w:rsid w:val="009009D1"/>
    <w:rsid w:val="009A06BF"/>
    <w:rsid w:val="009C36D8"/>
    <w:rsid w:val="00A16C23"/>
    <w:rsid w:val="00AD4425"/>
    <w:rsid w:val="00B847F9"/>
    <w:rsid w:val="00BA11D4"/>
    <w:rsid w:val="00BC1EC2"/>
    <w:rsid w:val="00BE069C"/>
    <w:rsid w:val="00BF186F"/>
    <w:rsid w:val="00C32DEF"/>
    <w:rsid w:val="00C8018D"/>
    <w:rsid w:val="00CB3AEA"/>
    <w:rsid w:val="00D55BCC"/>
    <w:rsid w:val="00E76F06"/>
    <w:rsid w:val="00EA25F1"/>
    <w:rsid w:val="00ED066B"/>
    <w:rsid w:val="00ED586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586D"/>
  </w:style>
  <w:style w:type="paragraph" w:styleId="a8">
    <w:name w:val="List Paragraph"/>
    <w:basedOn w:val="a"/>
    <w:uiPriority w:val="34"/>
    <w:qFormat/>
    <w:rsid w:val="005137C7"/>
    <w:pPr>
      <w:ind w:left="720"/>
      <w:contextualSpacing/>
    </w:pPr>
  </w:style>
  <w:style w:type="paragraph" w:styleId="a9">
    <w:name w:val="Normal (Web)"/>
    <w:basedOn w:val="a"/>
    <w:uiPriority w:val="99"/>
    <w:rsid w:val="00C32DEF"/>
    <w:pPr>
      <w:ind w:firstLine="405"/>
    </w:pPr>
    <w:rPr>
      <w:rFonts w:ascii="Verdana" w:hAnsi="Verdana"/>
    </w:rPr>
  </w:style>
  <w:style w:type="character" w:styleId="aa">
    <w:name w:val="Strong"/>
    <w:uiPriority w:val="22"/>
    <w:qFormat/>
    <w:rsid w:val="00C32DEF"/>
    <w:rPr>
      <w:b/>
      <w:bCs/>
    </w:rPr>
  </w:style>
  <w:style w:type="paragraph" w:styleId="ab">
    <w:name w:val="Subtitle"/>
    <w:basedOn w:val="a"/>
    <w:link w:val="ac"/>
    <w:qFormat/>
    <w:rsid w:val="00C32DEF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C32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00279F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0027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asus</cp:lastModifiedBy>
  <cp:revision>31</cp:revision>
  <dcterms:created xsi:type="dcterms:W3CDTF">2016-02-03T11:01:00Z</dcterms:created>
  <dcterms:modified xsi:type="dcterms:W3CDTF">2016-03-14T12:11:00Z</dcterms:modified>
</cp:coreProperties>
</file>